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Kreisgymnasium Heinsberg - Malerarbeiten Trakt 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Kreisgymnasium Heinsberg - Malerarbeiten Trakt 1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